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ԱՎԱՆԴԱԿԱՆ</w:t>
      </w:r>
      <w:r w:rsidRPr="00306B27">
        <w:rPr>
          <w:rFonts w:ascii="Sylfaen" w:eastAsia="Times New Roman" w:hAnsi="Sylfaen" w:cs="Dallak Time"/>
          <w:b/>
          <w:bCs/>
          <w:color w:val="000000"/>
          <w:sz w:val="28"/>
          <w:szCs w:val="28"/>
          <w:lang w:eastAsia="ru-RU"/>
        </w:rPr>
        <w:t> </w:t>
      </w:r>
      <w:r w:rsidRPr="00306B27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ԲԺՇԿՈՒԹՅԱՆ</w:t>
      </w:r>
      <w:r w:rsidRPr="00306B27">
        <w:rPr>
          <w:rFonts w:ascii="Sylfaen" w:eastAsia="Times New Roman" w:hAnsi="Sylfaen" w:cs="Dallak Time"/>
          <w:b/>
          <w:bCs/>
          <w:color w:val="000000"/>
          <w:sz w:val="28"/>
          <w:szCs w:val="28"/>
          <w:lang w:eastAsia="ru-RU"/>
        </w:rPr>
        <w:t> </w:t>
      </w:r>
      <w:r w:rsidRPr="00306B27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ՀԱՄԱԼՍԱՐԱՆ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 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  <w:t>  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</w:pP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ՈՒՍՈՒՄՆԱԱՐՏԱԴՐԱԿԱՆ</w:t>
      </w:r>
      <w:r w:rsidRPr="00306B27">
        <w:rPr>
          <w:rFonts w:ascii="Sylfaen" w:eastAsia="Times New Roman" w:hAnsi="Sylfaen" w:cs="Dallak Time"/>
          <w:b/>
          <w:bCs/>
          <w:color w:val="000000"/>
          <w:sz w:val="28"/>
          <w:szCs w:val="28"/>
          <w:lang w:eastAsia="ru-RU"/>
        </w:rPr>
        <w:t> </w:t>
      </w:r>
      <w:r w:rsidRPr="00306B27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ՊՐԱԿՏԻԿԱՅԻ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ru-RU"/>
        </w:rPr>
        <w:t>ԾՐԱԳԻՐ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8"/>
          <w:szCs w:val="28"/>
          <w:lang w:eastAsia="ru-RU"/>
        </w:rPr>
      </w:pPr>
      <w:r w:rsidRPr="00306B27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7038" w:rsidRPr="00306B27" w:rsidRDefault="00CF7038" w:rsidP="00CF7038">
      <w:pPr>
        <w:spacing w:after="0" w:line="360" w:lineRule="auto"/>
        <w:ind w:firstLine="52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Հաստատում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306B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եմ</w:t>
      </w:r>
    </w:p>
    <w:p w:rsidR="00CF7038" w:rsidRPr="00306B27" w:rsidRDefault="00CF7038" w:rsidP="00CF7038">
      <w:pPr>
        <w:spacing w:after="0" w:line="360" w:lineRule="auto"/>
        <w:ind w:firstLine="52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Ռեկտոր</w:t>
      </w:r>
      <w:r w:rsidRPr="00306B27">
        <w:rPr>
          <w:rFonts w:ascii="Sylfaen" w:eastAsia="Times New Roman" w:hAnsi="Sylfaen" w:cs="Times Armenian"/>
          <w:color w:val="000000"/>
          <w:sz w:val="24"/>
          <w:szCs w:val="24"/>
          <w:lang w:eastAsia="ru-RU"/>
        </w:rPr>
        <w:t>                  </w:t>
      </w:r>
      <w:r>
        <w:rPr>
          <w:rFonts w:ascii="Sylfaen" w:eastAsia="Times New Roman" w:hAnsi="Sylfaen" w:cs="Times Armenian"/>
          <w:color w:val="000000"/>
          <w:sz w:val="24"/>
          <w:szCs w:val="24"/>
          <w:lang w:eastAsia="ru-RU"/>
        </w:rPr>
        <w:t xml:space="preserve">     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306B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.</w:t>
      </w:r>
      <w:r w:rsidRPr="00306B27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Սարիբեկյան</w:t>
      </w:r>
    </w:p>
    <w:p w:rsidR="00CF7038" w:rsidRPr="0098236B" w:rsidRDefault="00CF7038" w:rsidP="00CF7038">
      <w:pPr>
        <w:spacing w:after="0" w:line="360" w:lineRule="auto"/>
        <w:ind w:firstLine="522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« 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u w:val="single"/>
          <w:lang w:eastAsia="ru-RU"/>
        </w:rPr>
        <w:t>_____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»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 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306B27">
        <w:rPr>
          <w:rFonts w:ascii="Sylfaen" w:eastAsia="Times New Roman" w:hAnsi="Sylfaen" w:cs="Times New Roman"/>
          <w:color w:val="000000"/>
          <w:sz w:val="24"/>
          <w:szCs w:val="24"/>
          <w:u w:val="single"/>
          <w:lang w:eastAsia="ru-RU"/>
        </w:rPr>
        <w:t>___________________</w:t>
      </w:r>
      <w:r>
        <w:rPr>
          <w:rFonts w:ascii="Sylfaen" w:eastAsia="Times New Roman" w:hAnsi="Sylfaen" w:cs="Times New Roman"/>
          <w:color w:val="000000"/>
          <w:sz w:val="24"/>
          <w:szCs w:val="24"/>
          <w:u w:val="single"/>
          <w:lang w:eastAsia="ru-RU"/>
        </w:rPr>
        <w:t>__</w:t>
      </w:r>
      <w:r w:rsidR="009015E3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201</w:t>
      </w:r>
      <w:r w:rsidR="00503456" w:rsidRPr="0098236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5</w:t>
      </w:r>
    </w:p>
    <w:p w:rsidR="00CF7038" w:rsidRPr="00306B27" w:rsidRDefault="00CF7038" w:rsidP="00CF7038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CF7038" w:rsidRPr="00306B27" w:rsidRDefault="00CF7038" w:rsidP="00CF7038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CF7038" w:rsidRPr="00306B27" w:rsidRDefault="00CF7038" w:rsidP="00CF7038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CF7038" w:rsidRPr="003A2FD0" w:rsidRDefault="00CF7038" w:rsidP="00CF7038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FA6466" w:rsidRPr="003A2FD0" w:rsidRDefault="00FA6466" w:rsidP="00CF7038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CF7038" w:rsidRPr="00306B27" w:rsidRDefault="00CF7038" w:rsidP="00CF7038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CF7038" w:rsidRPr="00306B27" w:rsidRDefault="00CF7038" w:rsidP="00CF7038">
      <w:pPr>
        <w:spacing w:after="0"/>
        <w:ind w:firstLine="522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6633"/>
      </w:tblGrid>
      <w:tr w:rsidR="00CF7038" w:rsidRPr="00917CC5" w:rsidTr="007E5894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CF7038" w:rsidP="007E5894">
            <w:pPr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Մասնագիտությունը</w:t>
            </w:r>
            <w:proofErr w:type="spellEnd"/>
            <w:r w:rsidRPr="00917CC5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CF7038" w:rsidP="007E589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r w:rsidRPr="0050345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>091101</w:t>
            </w:r>
            <w:r w:rsidR="00503456" w:rsidRPr="0050345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>.00.</w:t>
            </w:r>
            <w:r w:rsidR="0050345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7</w:t>
            </w:r>
            <w:r w:rsidRPr="00503456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17CC5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Ստոմատոլոգիա</w:t>
            </w:r>
            <w:proofErr w:type="spellEnd"/>
          </w:p>
        </w:tc>
      </w:tr>
    </w:tbl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7454"/>
      </w:tblGrid>
      <w:tr w:rsidR="00CF7038" w:rsidRPr="00917CC5" w:rsidTr="007E5894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CF7038" w:rsidP="007E5894">
            <w:pPr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Առարկա</w:t>
            </w:r>
            <w:proofErr w:type="spellEnd"/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503456" w:rsidRDefault="00CF7038" w:rsidP="00503456">
            <w:pPr>
              <w:tabs>
                <w:tab w:val="left" w:pos="1197"/>
                <w:tab w:val="center" w:pos="3716"/>
              </w:tabs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val="hy-AM" w:eastAsia="ru-RU"/>
              </w:rPr>
            </w:pPr>
            <w:r w:rsidRPr="00917CC5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eastAsia="ru-RU"/>
              </w:rPr>
              <w:tab/>
            </w:r>
            <w:r w:rsidRPr="00917CC5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eastAsia="ru-RU"/>
              </w:rPr>
              <w:tab/>
            </w:r>
            <w:r w:rsidR="0050345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hy-AM" w:eastAsia="ru-RU"/>
              </w:rPr>
              <w:t>Բժիշկ ստոմատոլոգի /թերապևտ/ օգնական</w:t>
            </w:r>
          </w:p>
        </w:tc>
      </w:tr>
    </w:tbl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720"/>
        <w:gridCol w:w="1067"/>
        <w:gridCol w:w="929"/>
        <w:gridCol w:w="1443"/>
        <w:gridCol w:w="1306"/>
      </w:tblGrid>
      <w:tr w:rsidR="00AE0A20" w:rsidRPr="00917CC5" w:rsidTr="007E5894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CF7038" w:rsidP="007E5894">
            <w:pPr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Ֆակուլտետ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CF7038" w:rsidP="007E589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Ստոմատոլոգիական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CF7038" w:rsidP="007E589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կուրս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AE0A20" w:rsidRDefault="00CF7038" w:rsidP="007E589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r w:rsidRPr="00917CC5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II</w:t>
            </w:r>
            <w:r w:rsidR="00AE0A20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CF7038" w:rsidP="007E5894">
            <w:pPr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կիսամյակ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AE0A20" w:rsidRDefault="00CF7038" w:rsidP="007E589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r w:rsidRPr="00917CC5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V</w:t>
            </w:r>
            <w:r w:rsidR="00AE0A20">
              <w:rPr>
                <w:rFonts w:ascii="Sylfaen" w:eastAsia="Times New Roman" w:hAnsi="Sylfaen" w:cs="Times New Roman"/>
                <w:i/>
                <w:iCs/>
                <w:color w:val="000000"/>
                <w:sz w:val="26"/>
                <w:szCs w:val="26"/>
                <w:lang w:eastAsia="ru-RU"/>
              </w:rPr>
              <w:t>I</w:t>
            </w:r>
          </w:p>
        </w:tc>
      </w:tr>
    </w:tbl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5692"/>
      </w:tblGrid>
      <w:tr w:rsidR="00CF7038" w:rsidRPr="00917CC5" w:rsidTr="007E5894"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CF7038" w:rsidP="007E5894">
            <w:pPr>
              <w:spacing w:after="0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Պրակտիկայի</w:t>
            </w:r>
            <w:proofErr w:type="spellEnd"/>
            <w:r w:rsidRPr="00503456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17CC5">
              <w:rPr>
                <w:rFonts w:ascii="Sylfaen" w:eastAsia="Times New Roman" w:hAnsi="Sylfaen" w:cs="Sylfaen"/>
                <w:color w:val="000000"/>
                <w:sz w:val="26"/>
                <w:szCs w:val="26"/>
                <w:lang w:val="en-US" w:eastAsia="ru-RU"/>
              </w:rPr>
              <w:t>ժամաքանակը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38" w:rsidRPr="00917CC5" w:rsidRDefault="00FA6466" w:rsidP="007E5894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</w:pPr>
            <w:r w:rsidRPr="00503456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eastAsia="ru-RU"/>
              </w:rPr>
              <w:t>90</w:t>
            </w:r>
            <w:r w:rsidR="00CF7038" w:rsidRPr="00FA6466"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proofErr w:type="spellStart"/>
            <w:r w:rsidR="00CF7038" w:rsidRPr="00FA6466">
              <w:rPr>
                <w:rFonts w:ascii="Sylfaen" w:eastAsia="Times New Roman" w:hAnsi="Sylfaen" w:cs="Sylfaen"/>
                <w:i/>
                <w:iCs/>
                <w:color w:val="000000"/>
                <w:sz w:val="26"/>
                <w:szCs w:val="26"/>
                <w:lang w:val="en-US" w:eastAsia="ru-RU"/>
              </w:rPr>
              <w:t>ժամ</w:t>
            </w:r>
            <w:proofErr w:type="spellEnd"/>
          </w:p>
        </w:tc>
      </w:tr>
    </w:tbl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CF7038" w:rsidRPr="00917CC5" w:rsidRDefault="00CF7038" w:rsidP="00CF7038">
      <w:pPr>
        <w:spacing w:after="0"/>
        <w:jc w:val="both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CF7038" w:rsidRPr="00917CC5" w:rsidRDefault="00CF7038" w:rsidP="00CF7038">
      <w:pPr>
        <w:spacing w:after="0"/>
        <w:jc w:val="both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CF7038" w:rsidRPr="00917CC5" w:rsidRDefault="00CF7038" w:rsidP="00CF7038">
      <w:pPr>
        <w:spacing w:after="0"/>
        <w:jc w:val="both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 w:rsidRPr="00917CC5">
        <w:rPr>
          <w:rFonts w:ascii="Sylfaen" w:eastAsia="Times New Roman" w:hAnsi="Sylfaen" w:cs="Times New Roman"/>
          <w:color w:val="000000"/>
          <w:sz w:val="26"/>
          <w:szCs w:val="26"/>
          <w:lang w:val="en-US" w:eastAsia="ru-RU"/>
        </w:rPr>
        <w:t> </w:t>
      </w:r>
    </w:p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CF7038" w:rsidRPr="00917CC5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p w:rsidR="00CF7038" w:rsidRPr="00917CC5" w:rsidRDefault="00503456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2015</w:t>
      </w:r>
    </w:p>
    <w:p w:rsidR="00CF7038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lastRenderedPageBreak/>
        <w:t xml:space="preserve">ԱՐՏԱԴՐԱԿԱՆ ՊՐԱԿՏԻԿԱՅԻ ՆՊԱՏԱԿԸ 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ԵՎ</w:t>
      </w: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 xml:space="preserve"> ԽՆԴԻՐՆԵՐԸ</w:t>
      </w:r>
    </w:p>
    <w:p w:rsidR="00CF7038" w:rsidRDefault="00CF7038" w:rsidP="00CF7038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Նպատակը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. </w:t>
      </w:r>
    </w:p>
    <w:p w:rsidR="00CF7038" w:rsidRPr="00AE0A20" w:rsidRDefault="00AE0A20" w:rsidP="00CF7038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Պրակտիկայի</w:t>
      </w:r>
      <w:proofErr w:type="spellEnd"/>
      <w:r w:rsidRPr="00AE0A2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նպատակն</w:t>
      </w:r>
      <w:proofErr w:type="spellEnd"/>
      <w:r w:rsidRPr="00AE0A2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է</w:t>
      </w:r>
      <w:r w:rsidRPr="00AE0A2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ուսանողների</w:t>
      </w:r>
      <w:proofErr w:type="spellEnd"/>
      <w:r w:rsidRPr="00AE0A2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մոտ</w:t>
      </w:r>
      <w:proofErr w:type="spellEnd"/>
      <w:r w:rsidRPr="00AE0A2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ամրացնել</w:t>
      </w:r>
      <w:proofErr w:type="spellEnd"/>
      <w:r w:rsidRPr="00AE0A2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2312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թ</w:t>
      </w:r>
      <w:r w:rsidR="003A2FD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երապևտիկ</w:t>
      </w:r>
      <w:proofErr w:type="spellEnd"/>
      <w:r w:rsidR="003A2FD0" w:rsidRPr="003A2FD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2FD0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ստոմատոլոգիայի</w:t>
      </w:r>
      <w:proofErr w:type="spellEnd"/>
      <w:r w:rsidRPr="00AE0A2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վերաբերյալ</w:t>
      </w:r>
      <w:proofErr w:type="spellEnd"/>
      <w:r w:rsidRPr="00AE0A2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գործնական</w:t>
      </w:r>
      <w:proofErr w:type="spellEnd"/>
      <w:r w:rsidRPr="00AE0A2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հմտությունները</w:t>
      </w:r>
      <w:proofErr w:type="spellEnd"/>
      <w:r w:rsidRPr="00AE0A2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CF7038" w:rsidRDefault="00CF7038" w:rsidP="00CF7038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</w:p>
    <w:p w:rsidR="00CF7038" w:rsidRDefault="00CF7038" w:rsidP="00CF7038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Խնդիրները.</w:t>
      </w:r>
    </w:p>
    <w:p w:rsidR="003A2FD0" w:rsidRDefault="003A2FD0" w:rsidP="003A2FD0">
      <w:pPr>
        <w:numPr>
          <w:ilvl w:val="0"/>
          <w:numId w:val="12"/>
        </w:numPr>
        <w:spacing w:after="0"/>
        <w:ind w:left="567"/>
        <w:jc w:val="both"/>
        <w:rPr>
          <w:rFonts w:ascii="Sylfaen" w:hAnsi="Sylfaen"/>
          <w:bCs/>
          <w:color w:val="000000"/>
          <w:sz w:val="24"/>
          <w:szCs w:val="24"/>
          <w:lang w:val="hy-AM"/>
        </w:rPr>
      </w:pPr>
      <w:r>
        <w:rPr>
          <w:rFonts w:ascii="Sylfaen" w:hAnsi="Sylfaen"/>
          <w:bCs/>
          <w:color w:val="000000"/>
          <w:sz w:val="24"/>
          <w:szCs w:val="24"/>
          <w:lang w:val="hy-AM"/>
        </w:rPr>
        <w:t>Ստոմատոլոգիական կաբինետի կահավորման, բժիշկ-ստոմատոլոգի անվտանգ աշխատանքի կանոնների յուրացում:</w:t>
      </w:r>
    </w:p>
    <w:p w:rsidR="003A2FD0" w:rsidRDefault="003A2FD0" w:rsidP="003A2FD0">
      <w:pPr>
        <w:numPr>
          <w:ilvl w:val="0"/>
          <w:numId w:val="12"/>
        </w:numPr>
        <w:spacing w:after="0"/>
        <w:ind w:left="567"/>
        <w:jc w:val="both"/>
        <w:rPr>
          <w:rFonts w:ascii="Sylfaen" w:hAnsi="Sylfaen"/>
          <w:bCs/>
          <w:color w:val="000000"/>
          <w:sz w:val="24"/>
          <w:szCs w:val="24"/>
          <w:lang w:val="hy-AM"/>
        </w:rPr>
      </w:pPr>
      <w:r>
        <w:rPr>
          <w:rFonts w:ascii="Sylfaen" w:hAnsi="Sylfaen"/>
          <w:bCs/>
          <w:color w:val="000000"/>
          <w:sz w:val="24"/>
          <w:szCs w:val="24"/>
          <w:lang w:val="hy-AM"/>
        </w:rPr>
        <w:t>Թերապևտիկ ստոմատոլոգիական գործիքների կիրառման և ախտահանման կանոնների յուրացում:</w:t>
      </w:r>
    </w:p>
    <w:p w:rsidR="003A2FD0" w:rsidRDefault="003A2FD0" w:rsidP="003A2FD0">
      <w:pPr>
        <w:numPr>
          <w:ilvl w:val="0"/>
          <w:numId w:val="12"/>
        </w:numPr>
        <w:spacing w:after="0"/>
        <w:ind w:left="567"/>
        <w:jc w:val="both"/>
        <w:rPr>
          <w:rFonts w:ascii="Sylfaen" w:hAnsi="Sylfaen"/>
          <w:bCs/>
          <w:color w:val="000000"/>
          <w:sz w:val="24"/>
          <w:szCs w:val="24"/>
          <w:lang w:val="hy-AM"/>
        </w:rPr>
      </w:pPr>
      <w:r>
        <w:rPr>
          <w:rFonts w:ascii="Sylfaen" w:hAnsi="Sylfaen"/>
          <w:bCs/>
          <w:color w:val="000000"/>
          <w:sz w:val="24"/>
          <w:szCs w:val="24"/>
          <w:lang w:val="hy-AM"/>
        </w:rPr>
        <w:t>Բերանի խոռոչի, ատամների անատոմիայի, սաղմնաբանության յուրացում:</w:t>
      </w:r>
    </w:p>
    <w:p w:rsidR="003A2FD0" w:rsidRDefault="003A2FD0" w:rsidP="003A2FD0">
      <w:pPr>
        <w:numPr>
          <w:ilvl w:val="0"/>
          <w:numId w:val="12"/>
        </w:numPr>
        <w:spacing w:after="0"/>
        <w:ind w:left="567"/>
        <w:jc w:val="both"/>
        <w:rPr>
          <w:rFonts w:ascii="Sylfaen" w:hAnsi="Sylfaen"/>
          <w:bCs/>
          <w:color w:val="000000"/>
          <w:sz w:val="24"/>
          <w:szCs w:val="24"/>
          <w:lang w:val="hy-AM"/>
        </w:rPr>
      </w:pPr>
      <w:r>
        <w:rPr>
          <w:rFonts w:ascii="Sylfaen" w:hAnsi="Sylfaen"/>
          <w:bCs/>
          <w:color w:val="000000"/>
          <w:sz w:val="24"/>
          <w:szCs w:val="24"/>
          <w:lang w:val="hy-AM"/>
        </w:rPr>
        <w:t>Ստոմատոլոգիայում կիրառվող լցանյութերի կիրառման կանոնների յուրացում:</w:t>
      </w:r>
    </w:p>
    <w:p w:rsidR="003A2FD0" w:rsidRDefault="003A2FD0" w:rsidP="003A2FD0">
      <w:pPr>
        <w:numPr>
          <w:ilvl w:val="0"/>
          <w:numId w:val="12"/>
        </w:numPr>
        <w:spacing w:after="0"/>
        <w:ind w:left="567"/>
        <w:jc w:val="both"/>
        <w:rPr>
          <w:rFonts w:ascii="Sylfaen" w:hAnsi="Sylfaen"/>
          <w:bCs/>
          <w:color w:val="000000"/>
          <w:sz w:val="24"/>
          <w:szCs w:val="24"/>
          <w:lang w:val="hy-AM"/>
        </w:rPr>
      </w:pPr>
      <w:r>
        <w:rPr>
          <w:rFonts w:ascii="Sylfaen" w:hAnsi="Sylfaen"/>
          <w:bCs/>
          <w:color w:val="000000"/>
          <w:sz w:val="24"/>
          <w:szCs w:val="24"/>
          <w:lang w:val="hy-AM"/>
        </w:rPr>
        <w:t>Կարիոզ խոռոչների մշակման և լցավորման կանոնների յուրացում:</w:t>
      </w:r>
    </w:p>
    <w:p w:rsidR="003A2FD0" w:rsidRPr="005164C0" w:rsidRDefault="003A2FD0" w:rsidP="003A2FD0">
      <w:pPr>
        <w:numPr>
          <w:ilvl w:val="0"/>
          <w:numId w:val="12"/>
        </w:numPr>
        <w:spacing w:after="240"/>
        <w:ind w:left="567"/>
        <w:jc w:val="both"/>
        <w:rPr>
          <w:rFonts w:ascii="Sylfaen" w:hAnsi="Sylfaen"/>
          <w:bCs/>
          <w:color w:val="000000"/>
          <w:sz w:val="24"/>
          <w:szCs w:val="24"/>
          <w:lang w:val="hy-AM"/>
        </w:rPr>
      </w:pPr>
      <w:r>
        <w:rPr>
          <w:rFonts w:ascii="Sylfaen" w:hAnsi="Sylfaen"/>
          <w:bCs/>
          <w:color w:val="000000"/>
          <w:sz w:val="24"/>
          <w:szCs w:val="24"/>
          <w:lang w:val="hy-AM"/>
        </w:rPr>
        <w:t>Կարիոզ խոռոչների մշակման և լցավորման կանոնների յուրացում:</w:t>
      </w:r>
    </w:p>
    <w:p w:rsidR="00CF7038" w:rsidRPr="003A2FD0" w:rsidRDefault="00CF7038" w:rsidP="00CF7038">
      <w:pPr>
        <w:spacing w:after="0"/>
        <w:ind w:firstLine="709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CF7038" w:rsidRPr="009015E3" w:rsidRDefault="00CF7038" w:rsidP="00CF7038">
      <w:pPr>
        <w:spacing w:after="0"/>
        <w:ind w:firstLine="709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  <w:r w:rsidRPr="009015E3"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  <w:t>Պրակտիկայի ավարտին ուսանողը պետք է՝</w:t>
      </w:r>
    </w:p>
    <w:p w:rsidR="003A2FD0" w:rsidRDefault="003A2FD0" w:rsidP="00312FB9">
      <w:pPr>
        <w:spacing w:after="0"/>
        <w:ind w:firstLine="567"/>
        <w:jc w:val="both"/>
        <w:rPr>
          <w:rFonts w:ascii="Sylfaen" w:hAnsi="Sylfaen"/>
          <w:b/>
          <w:sz w:val="24"/>
          <w:szCs w:val="24"/>
          <w:lang w:val="en-US"/>
        </w:rPr>
      </w:pPr>
      <w:r w:rsidRPr="00A40157">
        <w:rPr>
          <w:rFonts w:ascii="Sylfaen" w:hAnsi="Sylfaen"/>
          <w:b/>
          <w:sz w:val="24"/>
          <w:szCs w:val="24"/>
        </w:rPr>
        <w:t>Իմանա</w:t>
      </w:r>
      <w:r>
        <w:rPr>
          <w:rFonts w:ascii="Sylfaen" w:hAnsi="Sylfaen"/>
          <w:b/>
          <w:sz w:val="24"/>
          <w:szCs w:val="24"/>
          <w:lang w:val="en-US"/>
        </w:rPr>
        <w:t>՝</w:t>
      </w:r>
    </w:p>
    <w:p w:rsidR="003A2FD0" w:rsidRPr="00C070D1" w:rsidRDefault="003A2FD0" w:rsidP="00503456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Ստոմատոլոգիական աշխատասենյակի կազմակերպումը և կահավորումը</w:t>
      </w:r>
      <w:r w:rsidR="00312FB9">
        <w:rPr>
          <w:rFonts w:ascii="Sylfaen" w:hAnsi="Sylfaen"/>
          <w:sz w:val="24"/>
          <w:szCs w:val="24"/>
          <w:lang w:val="en-US"/>
        </w:rPr>
        <w:t>,</w:t>
      </w:r>
    </w:p>
    <w:p w:rsidR="003A2FD0" w:rsidRPr="00312FB9" w:rsidRDefault="003A2FD0" w:rsidP="00503456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Ստոմատոլոգիական թերապևտիկ գործիքները (ախտորոշիչ, էնդոդոնտիկ)</w:t>
      </w:r>
      <w:r w:rsidR="00312FB9">
        <w:rPr>
          <w:rFonts w:ascii="Sylfaen" w:hAnsi="Sylfaen"/>
          <w:sz w:val="24"/>
          <w:szCs w:val="24"/>
          <w:lang w:val="en-US"/>
        </w:rPr>
        <w:t>,</w:t>
      </w:r>
    </w:p>
    <w:p w:rsidR="00312FB9" w:rsidRPr="00C070D1" w:rsidRDefault="00312FB9" w:rsidP="00503456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Ստոմատոլոգիական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գործիքների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ախտահանման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եղանակները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3A2FD0" w:rsidRPr="00C070D1" w:rsidRDefault="003A2FD0" w:rsidP="00503456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Հիվանդի հետազոտման հիմնական և հավելյալ մեթոդները</w:t>
      </w:r>
      <w:r w:rsidR="00312FB9">
        <w:rPr>
          <w:rFonts w:ascii="Sylfaen" w:hAnsi="Sylfaen"/>
          <w:sz w:val="24"/>
          <w:szCs w:val="24"/>
          <w:lang w:val="en-US"/>
        </w:rPr>
        <w:t>,</w:t>
      </w:r>
    </w:p>
    <w:p w:rsidR="003A2FD0" w:rsidRPr="00C070D1" w:rsidRDefault="003A2FD0" w:rsidP="00503456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Ստոմատոլոգիական հիվանդությունների սուբյեկտիվ և օբյեկտիվ քննությունները</w:t>
      </w:r>
      <w:r w:rsidR="00312FB9">
        <w:rPr>
          <w:rFonts w:ascii="Sylfaen" w:hAnsi="Sylfaen"/>
          <w:sz w:val="24"/>
          <w:szCs w:val="24"/>
          <w:lang w:val="en-US"/>
        </w:rPr>
        <w:t>,</w:t>
      </w:r>
    </w:p>
    <w:p w:rsidR="003A2FD0" w:rsidRPr="00312FB9" w:rsidRDefault="003A2FD0" w:rsidP="00503456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Ատամի կարիոզ և ոչ կարիոզ ախտահարումները, դրանց կլինիկան, ախտորոշումը</w:t>
      </w:r>
      <w:r w:rsidR="00312FB9">
        <w:rPr>
          <w:rFonts w:ascii="Sylfaen" w:hAnsi="Sylfaen"/>
          <w:sz w:val="24"/>
          <w:szCs w:val="24"/>
          <w:lang w:val="en-US"/>
        </w:rPr>
        <w:t>,</w:t>
      </w:r>
    </w:p>
    <w:p w:rsidR="00312FB9" w:rsidRPr="00312FB9" w:rsidRDefault="00312FB9" w:rsidP="00503456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Անզգայացման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տեսակները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ստոմատոլոգիայում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312FB9" w:rsidRPr="00982A91" w:rsidRDefault="00312FB9" w:rsidP="00503456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Ատամնախողովակների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մշակման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եղանակները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3A2FD0" w:rsidRPr="00C542DC" w:rsidRDefault="003A2FD0" w:rsidP="007D4853">
      <w:pPr>
        <w:spacing w:after="0"/>
        <w:ind w:left="491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A2FD0" w:rsidRDefault="003A2FD0" w:rsidP="00312FB9">
      <w:pPr>
        <w:spacing w:after="0"/>
        <w:ind w:firstLine="567"/>
        <w:jc w:val="both"/>
        <w:rPr>
          <w:rFonts w:ascii="Sylfaen" w:hAnsi="Sylfaen"/>
          <w:b/>
          <w:sz w:val="24"/>
          <w:szCs w:val="24"/>
          <w:lang w:val="en-US"/>
        </w:rPr>
      </w:pPr>
      <w:r w:rsidRPr="00A40157">
        <w:rPr>
          <w:rFonts w:ascii="Sylfaen" w:hAnsi="Sylfaen"/>
          <w:b/>
          <w:sz w:val="24"/>
          <w:szCs w:val="24"/>
        </w:rPr>
        <w:t>Կարողանա</w:t>
      </w:r>
      <w:r>
        <w:rPr>
          <w:rFonts w:ascii="Sylfaen" w:hAnsi="Sylfaen"/>
          <w:b/>
          <w:sz w:val="24"/>
          <w:szCs w:val="24"/>
          <w:lang w:val="en-US"/>
        </w:rPr>
        <w:t>՝</w:t>
      </w:r>
    </w:p>
    <w:p w:rsidR="003A2FD0" w:rsidRPr="00660BEA" w:rsidRDefault="003A2FD0" w:rsidP="00503456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Բժշկական փաստաթղթերի կազմում՝ հիվանդի նախնական զննում, անամնեզի հավաքում, ատամնային բանաձևի ձևակերպում, բժշկական քարտի լրացում</w:t>
      </w:r>
      <w:r w:rsidR="00312FB9">
        <w:rPr>
          <w:rFonts w:ascii="Sylfaen" w:hAnsi="Sylfaen"/>
          <w:sz w:val="24"/>
          <w:szCs w:val="24"/>
          <w:lang w:val="en-US"/>
        </w:rPr>
        <w:t>,</w:t>
      </w:r>
    </w:p>
    <w:p w:rsidR="003A2FD0" w:rsidRPr="00660BEA" w:rsidRDefault="003A2FD0" w:rsidP="00503456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Հետազոտել և հայտնաբերել բերանի խոռոչում դեֆեկտներ</w:t>
      </w:r>
      <w:r w:rsidR="00312FB9">
        <w:rPr>
          <w:rFonts w:ascii="Sylfaen" w:hAnsi="Sylfaen"/>
          <w:sz w:val="24"/>
          <w:szCs w:val="24"/>
          <w:lang w:val="en-US"/>
        </w:rPr>
        <w:t>,</w:t>
      </w:r>
    </w:p>
    <w:p w:rsidR="003A2FD0" w:rsidRPr="00660BEA" w:rsidRDefault="003A2FD0" w:rsidP="00503456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 xml:space="preserve">Կարծր հյուսվածքների ախտահարման դեպքում կատարել </w:t>
      </w:r>
      <w:proofErr w:type="spellStart"/>
      <w:r w:rsidR="00312FB9">
        <w:rPr>
          <w:rFonts w:ascii="Sylfaen" w:hAnsi="Sylfaen"/>
          <w:sz w:val="24"/>
          <w:szCs w:val="24"/>
          <w:lang w:val="en-US"/>
        </w:rPr>
        <w:t>ֆանտոմ</w:t>
      </w:r>
      <w:proofErr w:type="spellEnd"/>
      <w:r w:rsidR="00312FB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ատամի նախնական մշակում և հղկում</w:t>
      </w:r>
      <w:r w:rsidR="00312FB9">
        <w:rPr>
          <w:rFonts w:ascii="Sylfaen" w:hAnsi="Sylfaen"/>
          <w:sz w:val="24"/>
          <w:szCs w:val="24"/>
          <w:lang w:val="en-US"/>
        </w:rPr>
        <w:t>,</w:t>
      </w:r>
    </w:p>
    <w:p w:rsidR="003A2FD0" w:rsidRDefault="003A2FD0" w:rsidP="00503456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 xml:space="preserve">Լցանյութեր </w:t>
      </w:r>
      <w:r w:rsidR="00312FB9">
        <w:rPr>
          <w:rFonts w:ascii="Sylfaen" w:hAnsi="Sylfaen"/>
          <w:sz w:val="24"/>
          <w:szCs w:val="24"/>
          <w:lang w:val="hy-AM"/>
        </w:rPr>
        <w:t>պատրաստ</w:t>
      </w:r>
      <w:proofErr w:type="spellStart"/>
      <w:r w:rsidR="00312FB9">
        <w:rPr>
          <w:rFonts w:ascii="Sylfaen" w:hAnsi="Sylfaen"/>
          <w:sz w:val="24"/>
          <w:szCs w:val="24"/>
          <w:lang w:val="en-US"/>
        </w:rPr>
        <w:t>ում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պլոմբավորման համար</w:t>
      </w:r>
      <w:r w:rsidR="00312FB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312FB9">
        <w:rPr>
          <w:rFonts w:ascii="Sylfaen" w:hAnsi="Sylfaen"/>
          <w:sz w:val="24"/>
          <w:szCs w:val="24"/>
          <w:lang w:val="en-US"/>
        </w:rPr>
        <w:t>պլոմբավորում</w:t>
      </w:r>
      <w:proofErr w:type="spellEnd"/>
      <w:r w:rsidR="00312FB9">
        <w:rPr>
          <w:rFonts w:ascii="Sylfaen" w:hAnsi="Sylfaen"/>
          <w:sz w:val="24"/>
          <w:szCs w:val="24"/>
          <w:lang w:val="en-US"/>
        </w:rPr>
        <w:t>,</w:t>
      </w:r>
    </w:p>
    <w:p w:rsidR="00312FB9" w:rsidRDefault="00312FB9" w:rsidP="00503456">
      <w:pPr>
        <w:numPr>
          <w:ilvl w:val="0"/>
          <w:numId w:val="16"/>
        </w:numPr>
        <w:spacing w:after="0"/>
        <w:ind w:left="567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Ֆանտոմ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ատամների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ատամնախողովակների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էնդոդոնտիկ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մշակում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լեցավորում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312FB9" w:rsidRDefault="00312FB9" w:rsidP="00312FB9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312FB9" w:rsidRPr="00660BEA" w:rsidRDefault="00312FB9" w:rsidP="00312FB9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937"/>
        <w:gridCol w:w="845"/>
      </w:tblGrid>
      <w:tr w:rsidR="00503456" w:rsidRPr="001D1B78" w:rsidTr="00FF40F4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456" w:rsidRPr="001D1B78" w:rsidRDefault="00503456" w:rsidP="007E589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66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br w:type="page"/>
            </w:r>
            <w:r w:rsidRPr="001D1B7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456" w:rsidRPr="001D1B78" w:rsidRDefault="00503456" w:rsidP="007E589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B78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  <w:t>ՊՐԱԿՏԻԿԱՅԻ</w:t>
            </w:r>
            <w:r w:rsidRPr="001D1B78">
              <w:rPr>
                <w:rFonts w:ascii="Sylfaen" w:eastAsia="Times New Roman" w:hAnsi="Sylfaen" w:cs="Times Armeni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1D1B7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B78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  <w:t>ԲՈՎԱՆԴԱԿՈՒԹՅՈՒՆԸ</w:t>
            </w:r>
          </w:p>
        </w:tc>
        <w:tc>
          <w:tcPr>
            <w:tcW w:w="845" w:type="dxa"/>
          </w:tcPr>
          <w:p w:rsidR="00503456" w:rsidRPr="00503456" w:rsidRDefault="00503456" w:rsidP="007E5894">
            <w:pPr>
              <w:spacing w:after="0"/>
              <w:jc w:val="center"/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hy-AM" w:eastAsia="ru-RU"/>
              </w:rPr>
              <w:t>Ժամ</w:t>
            </w:r>
            <w:r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503456" w:rsidRPr="00015C0D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D95D25" w:rsidRDefault="00503456" w:rsidP="00D95D25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Ստոմատոլոգիական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գործիքների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ախտահանում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Տեխնիկայի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ցուցադրում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բուժքրոջ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կողմից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օգտագործվող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նյութեր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503456" w:rsidRPr="00015C0D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D95D25" w:rsidRDefault="00503456" w:rsidP="00D95D25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Ստոմատոլոգիական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գործիքների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ախտահանման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տեխնիկայի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ցուցադրում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բուժքրոջ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կողմից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օգտագործվող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նյութեր</w:t>
            </w:r>
            <w:proofErr w:type="spellEnd"/>
            <w:r w:rsidRPr="00D95D2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503456" w:rsidRPr="007E37F0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D95D25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Հիվանդի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զննում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ախտորոշում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Անզգայացման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կատարման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ցուցադրում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503456" w:rsidRPr="001B4EE2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D95D25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Անզգայացում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Անզգայացման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կատարում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ֆանտոմների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վրա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վերին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ծնոտ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503456" w:rsidRPr="001B4EE2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D95D25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Անզգայացման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կատարման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ցուցադրում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ստորին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ծնոտ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503456" w:rsidRPr="001B4EE2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D95D25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Անզգայացում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ֆանտոմների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վրա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503456" w:rsidRPr="001B4EE2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D95D25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Ֆանտոմի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վրա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կարիոզ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խոռոչների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ձևավորում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դասի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դասի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ըստ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Բլեկի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503456" w:rsidRPr="001B4EE2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7E37F0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Ֆանտոմի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վրա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կարիոզ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խոռոչների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ձևավորում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երրորդ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դասի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չորրորդ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դասի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հինգերորդ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դասի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ըստ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Բլեկի</w:t>
            </w:r>
            <w:proofErr w:type="spellEnd"/>
            <w:r w:rsidRPr="007E37F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503456" w:rsidRPr="001B4EE2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B6146B" w:rsidRDefault="00503456" w:rsidP="00D95D25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Պլոմբանյութերի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շաղախում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</w:tr>
      <w:tr w:rsidR="00503456" w:rsidRPr="001B4EE2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B6146B" w:rsidRDefault="00503456" w:rsidP="00D95D25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Պլոմբայի</w:t>
            </w:r>
            <w:proofErr w:type="spellEnd"/>
            <w:r w:rsidRPr="00B6146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տեղադրում</w:t>
            </w:r>
            <w:proofErr w:type="spellEnd"/>
            <w:r w:rsidRPr="00B6146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և</w:t>
            </w:r>
            <w:r w:rsidRPr="00B6146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մշակում</w:t>
            </w:r>
            <w:proofErr w:type="spellEnd"/>
            <w:r w:rsidRPr="00B6146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ֆանտոմի</w:t>
            </w:r>
            <w:proofErr w:type="spellEnd"/>
            <w:r w:rsidRPr="00B6146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վրա</w:t>
            </w:r>
            <w:proofErr w:type="spellEnd"/>
            <w:r w:rsidRPr="00B6146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503456" w:rsidRPr="001B4EE2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B6146B" w:rsidRDefault="00503456" w:rsidP="00D95D25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Լուսային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կարծրացման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պլոմբանյութի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կիրառում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503456" w:rsidRPr="001B4EE2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B6146B" w:rsidRDefault="00503456" w:rsidP="00D95D25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Ատամների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քարերի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հեռացման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կիրառում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503456" w:rsidRPr="001B4EE2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Default="00503456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Բերանի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խոռոչի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ասեպտիկ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մշակում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</w:tr>
      <w:tr w:rsidR="00503456" w:rsidRPr="001B4EE2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Default="00503456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Ֆանտոմի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վրա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արմատների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մշակում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մեկ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արմատ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խողովակներ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503456" w:rsidRPr="001B4EE2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Default="00503456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Ֆանտոմի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վրա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արմատների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մշակում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բազմարմատ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խողովակներ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503456" w:rsidRPr="001B4EE2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862312" w:rsidRDefault="00503456" w:rsidP="00D95D25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Էնդոդոնտիկ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գործիքների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կիրառում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4</w:t>
            </w:r>
          </w:p>
        </w:tc>
      </w:tr>
      <w:tr w:rsidR="00503456" w:rsidRPr="001B4EE2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862312" w:rsidRDefault="00503456" w:rsidP="00D95D25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Արմատախողովակների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մշակում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դեղորայքային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և</w:t>
            </w:r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մեխանիկական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</w:tr>
      <w:tr w:rsidR="00503456" w:rsidRPr="001B4EE2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862312" w:rsidRDefault="00503456" w:rsidP="00D95D25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Արմատախողովակների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մշակում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գուտապերչային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շտիֆտներով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լիցք</w:t>
            </w:r>
            <w:proofErr w:type="spellEnd"/>
            <w:r w:rsidRPr="00862312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</w:tr>
      <w:tr w:rsidR="00503456" w:rsidRPr="001B4EE2" w:rsidTr="0098236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7E37F0" w:rsidRDefault="00503456" w:rsidP="007E37F0">
            <w:pPr>
              <w:pStyle w:val="ListParagraph"/>
              <w:numPr>
                <w:ilvl w:val="0"/>
                <w:numId w:val="15"/>
              </w:numPr>
              <w:spacing w:after="0"/>
              <w:ind w:left="426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56" w:rsidRPr="00862312" w:rsidRDefault="00503456" w:rsidP="00D95D25">
            <w:pP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Հիվանդների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ընդունում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45" w:type="dxa"/>
            <w:vAlign w:val="center"/>
          </w:tcPr>
          <w:p w:rsidR="00503456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10</w:t>
            </w:r>
          </w:p>
        </w:tc>
      </w:tr>
      <w:tr w:rsidR="0098236B" w:rsidRPr="001B4EE2" w:rsidTr="009951A4">
        <w:tc>
          <w:tcPr>
            <w:tcW w:w="8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6B" w:rsidRPr="0098236B" w:rsidRDefault="0098236B" w:rsidP="00D95D25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845" w:type="dxa"/>
            <w:vAlign w:val="center"/>
          </w:tcPr>
          <w:p w:rsidR="0098236B" w:rsidRPr="0098236B" w:rsidRDefault="0098236B" w:rsidP="0098236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hy-AM" w:eastAsia="ru-RU"/>
              </w:rPr>
              <w:t>90</w:t>
            </w:r>
            <w:bookmarkStart w:id="0" w:name="_GoBack"/>
            <w:bookmarkEnd w:id="0"/>
          </w:p>
        </w:tc>
      </w:tr>
    </w:tbl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 </w:t>
      </w:r>
    </w:p>
    <w:p w:rsidR="00CF7038" w:rsidRDefault="00CF7038" w:rsidP="00CF7038">
      <w:pPr>
        <w:spacing w:after="0"/>
        <w:jc w:val="right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:rsidR="00CF7038" w:rsidRPr="00306B27" w:rsidRDefault="00CF7038" w:rsidP="00CF7038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:rsidR="00CF7038" w:rsidRPr="00306B27" w:rsidRDefault="00CF7038" w:rsidP="00CF7038">
      <w:pPr>
        <w:spacing w:after="0"/>
        <w:jc w:val="center"/>
        <w:rPr>
          <w:sz w:val="24"/>
          <w:szCs w:val="24"/>
        </w:rPr>
      </w:pPr>
      <w:r w:rsidRPr="00306B27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:rsidR="00CB533F" w:rsidRDefault="00CB533F"/>
    <w:sectPr w:rsidR="00CB533F" w:rsidSect="00FA6466">
      <w:footerReference w:type="default" r:id="rId7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53" w:rsidRDefault="00A77253">
      <w:pPr>
        <w:spacing w:after="0" w:line="240" w:lineRule="auto"/>
      </w:pPr>
      <w:r>
        <w:separator/>
      </w:r>
    </w:p>
  </w:endnote>
  <w:endnote w:type="continuationSeparator" w:id="0">
    <w:p w:rsidR="00A77253" w:rsidRDefault="00A7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586036"/>
      <w:docPartObj>
        <w:docPartGallery w:val="Page Numbers (Bottom of Page)"/>
        <w:docPartUnique/>
      </w:docPartObj>
    </w:sdtPr>
    <w:sdtEndPr/>
    <w:sdtContent>
      <w:p w:rsidR="00917CC5" w:rsidRDefault="001B4EE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36B">
          <w:rPr>
            <w:noProof/>
          </w:rPr>
          <w:t>2</w:t>
        </w:r>
        <w:r>
          <w:fldChar w:fldCharType="end"/>
        </w:r>
      </w:p>
    </w:sdtContent>
  </w:sdt>
  <w:p w:rsidR="00917CC5" w:rsidRDefault="00A77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53" w:rsidRDefault="00A77253">
      <w:pPr>
        <w:spacing w:after="0" w:line="240" w:lineRule="auto"/>
      </w:pPr>
      <w:r>
        <w:separator/>
      </w:r>
    </w:p>
  </w:footnote>
  <w:footnote w:type="continuationSeparator" w:id="0">
    <w:p w:rsidR="00A77253" w:rsidRDefault="00A7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3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D356FA"/>
    <w:multiLevelType w:val="hybridMultilevel"/>
    <w:tmpl w:val="F4F04E2A"/>
    <w:lvl w:ilvl="0" w:tplc="5AAAB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D606A8"/>
    <w:multiLevelType w:val="hybridMultilevel"/>
    <w:tmpl w:val="0B38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07728"/>
    <w:multiLevelType w:val="hybridMultilevel"/>
    <w:tmpl w:val="2028F390"/>
    <w:lvl w:ilvl="0" w:tplc="5AAAB7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C40CE2"/>
    <w:multiLevelType w:val="hybridMultilevel"/>
    <w:tmpl w:val="E628250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F02D99"/>
    <w:multiLevelType w:val="hybridMultilevel"/>
    <w:tmpl w:val="10201C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B97AB3"/>
    <w:multiLevelType w:val="hybridMultilevel"/>
    <w:tmpl w:val="7CA68E28"/>
    <w:lvl w:ilvl="0" w:tplc="1BF02E4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ABC290A"/>
    <w:multiLevelType w:val="multilevel"/>
    <w:tmpl w:val="7B7490F4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CE92FDA"/>
    <w:multiLevelType w:val="hybridMultilevel"/>
    <w:tmpl w:val="DB38825E"/>
    <w:lvl w:ilvl="0" w:tplc="5AAA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2B5376"/>
    <w:multiLevelType w:val="hybridMultilevel"/>
    <w:tmpl w:val="3D4259A0"/>
    <w:lvl w:ilvl="0" w:tplc="5AAA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F3B03"/>
    <w:multiLevelType w:val="hybridMultilevel"/>
    <w:tmpl w:val="382AF83C"/>
    <w:lvl w:ilvl="0" w:tplc="5AAA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952F31"/>
    <w:multiLevelType w:val="hybridMultilevel"/>
    <w:tmpl w:val="5D16799E"/>
    <w:lvl w:ilvl="0" w:tplc="5AAAB7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BD22486"/>
    <w:multiLevelType w:val="hybridMultilevel"/>
    <w:tmpl w:val="578E3D86"/>
    <w:lvl w:ilvl="0" w:tplc="B1CEADC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E446B1"/>
    <w:multiLevelType w:val="hybridMultilevel"/>
    <w:tmpl w:val="81B2E7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287AF9"/>
    <w:multiLevelType w:val="hybridMultilevel"/>
    <w:tmpl w:val="E1065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9"/>
  </w:num>
  <w:num w:numId="10">
    <w:abstractNumId w:val="14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38"/>
    <w:rsid w:val="00015C0D"/>
    <w:rsid w:val="00182C66"/>
    <w:rsid w:val="001B4EE2"/>
    <w:rsid w:val="00312FB9"/>
    <w:rsid w:val="003821AA"/>
    <w:rsid w:val="003A2FD0"/>
    <w:rsid w:val="00503456"/>
    <w:rsid w:val="00762857"/>
    <w:rsid w:val="007E37F0"/>
    <w:rsid w:val="00862312"/>
    <w:rsid w:val="00876854"/>
    <w:rsid w:val="009015E3"/>
    <w:rsid w:val="0098236B"/>
    <w:rsid w:val="00A77253"/>
    <w:rsid w:val="00AE0A20"/>
    <w:rsid w:val="00AF666E"/>
    <w:rsid w:val="00B6146B"/>
    <w:rsid w:val="00C95CDB"/>
    <w:rsid w:val="00CB533F"/>
    <w:rsid w:val="00CF7038"/>
    <w:rsid w:val="00D57A45"/>
    <w:rsid w:val="00D777F8"/>
    <w:rsid w:val="00D95D25"/>
    <w:rsid w:val="00E415AA"/>
    <w:rsid w:val="00FA6466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019F6-0ECE-410E-87DF-807D3627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0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38"/>
  </w:style>
  <w:style w:type="paragraph" w:styleId="BalloonText">
    <w:name w:val="Balloon Text"/>
    <w:basedOn w:val="Normal"/>
    <w:link w:val="BalloonTextChar"/>
    <w:uiPriority w:val="99"/>
    <w:semiHidden/>
    <w:unhideWhenUsed/>
    <w:rsid w:val="0090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2019-03-27T11:44:00Z</cp:lastPrinted>
  <dcterms:created xsi:type="dcterms:W3CDTF">2019-03-27T11:48:00Z</dcterms:created>
  <dcterms:modified xsi:type="dcterms:W3CDTF">2019-03-29T11:43:00Z</dcterms:modified>
</cp:coreProperties>
</file>